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2855" w:rsidRPr="00842855" w:rsidRDefault="00842855" w:rsidP="00842855">
      <w:pPr>
        <w:spacing w:before="120" w:after="120" w:line="240" w:lineRule="auto"/>
        <w:outlineLvl w:val="0"/>
        <w:rPr>
          <w:rFonts w:ascii="Lora" w:eastAsia="Times New Roman" w:hAnsi="Lora" w:cs="Times New Roman"/>
          <w:b/>
          <w:color w:val="485674"/>
          <w:kern w:val="36"/>
          <w:sz w:val="32"/>
          <w:szCs w:val="32"/>
          <w:lang w:eastAsia="en-GB"/>
        </w:rPr>
      </w:pPr>
      <w:r w:rsidRPr="00842855">
        <w:rPr>
          <w:rFonts w:ascii="Lora" w:eastAsia="Times New Roman" w:hAnsi="Lora" w:cs="Times New Roman"/>
          <w:b/>
          <w:color w:val="485674"/>
          <w:kern w:val="36"/>
          <w:sz w:val="32"/>
          <w:szCs w:val="32"/>
          <w:lang w:eastAsia="en-GB"/>
        </w:rPr>
        <w:t>Five Steps to Transform Negativity Through Prayer</w:t>
      </w:r>
    </w:p>
    <w:p w:rsidR="00842855" w:rsidRPr="00842855" w:rsidRDefault="00842855" w:rsidP="00842855">
      <w:pPr>
        <w:spacing w:after="0" w:line="240" w:lineRule="auto"/>
        <w:rPr>
          <w:rFonts w:ascii="Arial" w:eastAsia="Times New Roman" w:hAnsi="Arial" w:cs="Arial"/>
          <w:color w:val="444444"/>
          <w:sz w:val="24"/>
          <w:szCs w:val="24"/>
          <w:lang w:eastAsia="en-GB"/>
        </w:rPr>
      </w:pPr>
      <w:r w:rsidRPr="00842855">
        <w:rPr>
          <w:rFonts w:ascii="Arial" w:eastAsia="Times New Roman" w:hAnsi="Arial" w:cs="Arial"/>
          <w:color w:val="444444"/>
          <w:sz w:val="24"/>
          <w:szCs w:val="24"/>
          <w:lang w:eastAsia="en-GB"/>
        </w:rPr>
        <w:t>By</w:t>
      </w:r>
      <w:r>
        <w:rPr>
          <w:rFonts w:ascii="Arial" w:eastAsia="Times New Roman" w:hAnsi="Arial" w:cs="Arial"/>
          <w:color w:val="444444"/>
          <w:sz w:val="24"/>
          <w:szCs w:val="24"/>
          <w:lang w:eastAsia="en-GB"/>
        </w:rPr>
        <w:t xml:space="preserve"> </w:t>
      </w:r>
      <w:r w:rsidRPr="00842855">
        <w:rPr>
          <w:rFonts w:ascii="Arial" w:eastAsia="Times New Roman" w:hAnsi="Arial" w:cs="Arial"/>
          <w:color w:val="444444"/>
          <w:sz w:val="24"/>
          <w:szCs w:val="24"/>
          <w:lang w:eastAsia="en-GB"/>
        </w:rPr>
        <w:t> </w:t>
      </w:r>
      <w:hyperlink r:id="rId4" w:history="1">
        <w:r w:rsidRPr="00842855">
          <w:rPr>
            <w:rFonts w:ascii="Arial" w:eastAsia="Times New Roman" w:hAnsi="Arial" w:cs="Arial"/>
            <w:b/>
            <w:bCs/>
            <w:color w:val="000000"/>
            <w:sz w:val="24"/>
            <w:szCs w:val="24"/>
            <w:lang w:eastAsia="en-GB"/>
          </w:rPr>
          <w:t>Brendan McManus, SJ</w:t>
        </w:r>
      </w:hyperlink>
      <w:r>
        <w:rPr>
          <w:rFonts w:ascii="Arial" w:eastAsia="Times New Roman" w:hAnsi="Arial" w:cs="Arial"/>
          <w:color w:val="444444"/>
          <w:sz w:val="24"/>
          <w:szCs w:val="24"/>
          <w:lang w:eastAsia="en-GB"/>
        </w:rPr>
        <w:t xml:space="preserve">  </w:t>
      </w:r>
      <w:hyperlink r:id="rId5" w:history="1">
        <w:r w:rsidRPr="00DC2589">
          <w:rPr>
            <w:rStyle w:val="Hyperlink"/>
            <w:rFonts w:ascii="Arial" w:eastAsia="Times New Roman" w:hAnsi="Arial" w:cs="Arial"/>
            <w:sz w:val="24"/>
            <w:szCs w:val="24"/>
            <w:lang w:eastAsia="en-GB"/>
          </w:rPr>
          <w:t>https://www.ignatianspirituality.com/five-steps-to-transform-negativity-through-prayer</w:t>
        </w:r>
      </w:hyperlink>
      <w:r>
        <w:rPr>
          <w:rFonts w:ascii="Arial" w:eastAsia="Times New Roman" w:hAnsi="Arial" w:cs="Arial"/>
          <w:color w:val="444444"/>
          <w:sz w:val="24"/>
          <w:szCs w:val="24"/>
          <w:lang w:eastAsia="en-GB"/>
        </w:rPr>
        <w:t xml:space="preserve"> </w:t>
      </w:r>
    </w:p>
    <w:p w:rsidR="00842855" w:rsidRDefault="00842855" w:rsidP="00842855">
      <w:pPr>
        <w:spacing w:after="0" w:line="240" w:lineRule="auto"/>
        <w:rPr>
          <w:rFonts w:ascii="Verdana" w:eastAsia="Times New Roman" w:hAnsi="Verdana" w:cs="Times New Roman"/>
          <w:color w:val="222222"/>
          <w:szCs w:val="24"/>
          <w:lang w:eastAsia="en-GB"/>
        </w:rPr>
      </w:pPr>
    </w:p>
    <w:p w:rsidR="00842855" w:rsidRPr="00842855" w:rsidRDefault="00842855" w:rsidP="00842855">
      <w:pPr>
        <w:spacing w:before="120" w:after="120" w:line="240" w:lineRule="auto"/>
        <w:rPr>
          <w:rFonts w:ascii="Verdana" w:eastAsia="Times New Roman" w:hAnsi="Verdana" w:cs="Times New Roman"/>
          <w:color w:val="222222"/>
          <w:szCs w:val="24"/>
          <w:lang w:eastAsia="en-GB"/>
        </w:rPr>
      </w:pPr>
      <w:r w:rsidRPr="00842855">
        <w:rPr>
          <w:rFonts w:ascii="Verdana" w:eastAsia="Times New Roman" w:hAnsi="Verdana" w:cs="Times New Roman"/>
          <w:color w:val="222222"/>
          <w:szCs w:val="24"/>
          <w:lang w:eastAsia="en-GB"/>
        </w:rPr>
        <w:t>St. Ignatius, who initially knew life as a vain soldier and courtier, was able to turn his superficial life around by attending to his inner life of thoughts, desires, and feelings. Ignatius offers us some helpful tips from his </w:t>
      </w:r>
      <w:hyperlink r:id="rId6" w:history="1">
        <w:r w:rsidRPr="00842855">
          <w:rPr>
            <w:rFonts w:ascii="Verdana" w:eastAsia="Times New Roman" w:hAnsi="Verdana" w:cs="Times New Roman"/>
            <w:b/>
            <w:bCs/>
            <w:i/>
            <w:iCs/>
            <w:color w:val="3E67BD"/>
            <w:szCs w:val="24"/>
            <w:lang w:eastAsia="en-GB"/>
          </w:rPr>
          <w:t>Spiritual Exercises</w:t>
        </w:r>
      </w:hyperlink>
      <w:r w:rsidRPr="00842855">
        <w:rPr>
          <w:rFonts w:ascii="Verdana" w:eastAsia="Times New Roman" w:hAnsi="Verdana" w:cs="Times New Roman"/>
          <w:color w:val="222222"/>
          <w:szCs w:val="24"/>
          <w:lang w:eastAsia="en-GB"/>
        </w:rPr>
        <w:t> that help us understand our humanity and make it work for our advantage in prayer. He shows us how daydreaming, desire, and reflection can be harnessed to change our lives and overcome negativity. God is always trying to reach us, and we need to be open to this. Ignatius outlines a process for disposing ourselves to God, based on his experience stumbling across God’s leadings while daydreaming.</w:t>
      </w:r>
    </w:p>
    <w:p w:rsidR="00842855" w:rsidRPr="00842855" w:rsidRDefault="00842855" w:rsidP="00842855">
      <w:pPr>
        <w:spacing w:before="120" w:after="120" w:line="240" w:lineRule="auto"/>
        <w:rPr>
          <w:rFonts w:ascii="Verdana" w:eastAsia="Times New Roman" w:hAnsi="Verdana" w:cs="Times New Roman"/>
          <w:color w:val="222222"/>
          <w:szCs w:val="24"/>
          <w:lang w:eastAsia="en-GB"/>
        </w:rPr>
      </w:pPr>
      <w:r w:rsidRPr="00842855">
        <w:rPr>
          <w:rFonts w:ascii="Verdana" w:eastAsia="Times New Roman" w:hAnsi="Verdana" w:cs="Times New Roman"/>
          <w:color w:val="222222"/>
          <w:szCs w:val="24"/>
          <w:lang w:eastAsia="en-GB"/>
        </w:rPr>
        <w:t>1. The first step is </w:t>
      </w:r>
      <w:r w:rsidRPr="00842855">
        <w:rPr>
          <w:rFonts w:ascii="Verdana" w:eastAsia="Times New Roman" w:hAnsi="Verdana" w:cs="Times New Roman"/>
          <w:b/>
          <w:bCs/>
          <w:color w:val="222222"/>
          <w:szCs w:val="24"/>
          <w:lang w:eastAsia="en-GB"/>
        </w:rPr>
        <w:t>affirming that we are in the presence of God</w:t>
      </w:r>
      <w:r w:rsidRPr="00842855">
        <w:rPr>
          <w:rFonts w:ascii="Verdana" w:eastAsia="Times New Roman" w:hAnsi="Verdana" w:cs="Times New Roman"/>
          <w:color w:val="222222"/>
          <w:szCs w:val="24"/>
          <w:lang w:eastAsia="en-GB"/>
        </w:rPr>
        <w:t>. This means making a prayer or petition of our deepest desire: to connect with the loving God who holds us in being. Our superficial desires abound, of course—desires for comfort, security, wealth, or fame—but these are ultimately unsatisfying and deceptive. By contrast, our deepest desires are those things that really satisfy: helping others, changing our world, being an instrument of God’s love, or living free of our addictions and petty likes or dislikes. The amazing thing about starting prayer by acknowledging God’s presence is that, even when we don’t feel it, it taps into our </w:t>
      </w:r>
      <w:hyperlink r:id="rId7" w:history="1">
        <w:r w:rsidRPr="00842855">
          <w:rPr>
            <w:rFonts w:ascii="Verdana" w:eastAsia="Times New Roman" w:hAnsi="Verdana" w:cs="Times New Roman"/>
            <w:b/>
            <w:bCs/>
            <w:color w:val="3E67BD"/>
            <w:szCs w:val="24"/>
            <w:lang w:eastAsia="en-GB"/>
          </w:rPr>
          <w:t>deepest desire</w:t>
        </w:r>
      </w:hyperlink>
      <w:r w:rsidRPr="00842855">
        <w:rPr>
          <w:rFonts w:ascii="Verdana" w:eastAsia="Times New Roman" w:hAnsi="Verdana" w:cs="Times New Roman"/>
          <w:color w:val="222222"/>
          <w:szCs w:val="24"/>
          <w:lang w:eastAsia="en-GB"/>
        </w:rPr>
        <w:t> for God and orients us to what will really satisfy us. There is something profound that occurs when I align my often weak and feeble desire with the great and constant desire that God has for me.</w:t>
      </w:r>
    </w:p>
    <w:p w:rsidR="00842855" w:rsidRPr="00842855" w:rsidRDefault="00842855" w:rsidP="00842855">
      <w:pPr>
        <w:spacing w:before="120" w:after="240" w:line="240" w:lineRule="auto"/>
        <w:ind w:left="720"/>
        <w:rPr>
          <w:rFonts w:ascii="Verdana" w:eastAsia="Times New Roman" w:hAnsi="Verdana" w:cs="Times New Roman"/>
          <w:color w:val="222222"/>
          <w:szCs w:val="24"/>
          <w:lang w:eastAsia="en-GB"/>
        </w:rPr>
      </w:pPr>
      <w:r w:rsidRPr="00842855">
        <w:rPr>
          <w:rFonts w:ascii="Verdana" w:eastAsia="Times New Roman" w:hAnsi="Verdana" w:cs="Times New Roman"/>
          <w:color w:val="222222"/>
          <w:szCs w:val="24"/>
          <w:lang w:eastAsia="en-GB"/>
        </w:rPr>
        <w:t>The prayer just has to be real and name a desire. For example:</w:t>
      </w:r>
      <w:r w:rsidRPr="00842855">
        <w:rPr>
          <w:rFonts w:ascii="Verdana" w:eastAsia="Times New Roman" w:hAnsi="Verdana" w:cs="Times New Roman"/>
          <w:color w:val="222222"/>
          <w:szCs w:val="24"/>
          <w:lang w:eastAsia="en-GB"/>
        </w:rPr>
        <w:br/>
      </w:r>
      <w:r w:rsidRPr="00842855">
        <w:rPr>
          <w:rFonts w:ascii="Verdana" w:eastAsia="Times New Roman" w:hAnsi="Verdana" w:cs="Times New Roman"/>
          <w:i/>
          <w:iCs/>
          <w:color w:val="222222"/>
          <w:szCs w:val="24"/>
          <w:lang w:eastAsia="en-GB"/>
        </w:rPr>
        <w:t>Dear God, I don’t even know if you exist. My life seems so chaotic at times I’m not sure what is true. Help me to find a way, a purpose, a direction for my life, that I might live happy and free.</w:t>
      </w:r>
    </w:p>
    <w:p w:rsidR="00842855" w:rsidRPr="00842855" w:rsidRDefault="00842855" w:rsidP="00842855">
      <w:pPr>
        <w:spacing w:before="120" w:after="120" w:line="240" w:lineRule="auto"/>
        <w:rPr>
          <w:rFonts w:ascii="Verdana" w:eastAsia="Times New Roman" w:hAnsi="Verdana" w:cs="Times New Roman"/>
          <w:color w:val="222222"/>
          <w:szCs w:val="24"/>
          <w:lang w:eastAsia="en-GB"/>
        </w:rPr>
      </w:pPr>
      <w:r w:rsidRPr="00842855">
        <w:rPr>
          <w:rFonts w:ascii="Verdana" w:eastAsia="Times New Roman" w:hAnsi="Verdana" w:cs="Times New Roman"/>
          <w:color w:val="222222"/>
          <w:szCs w:val="24"/>
          <w:lang w:eastAsia="en-GB"/>
        </w:rPr>
        <w:t>2. The second step is </w:t>
      </w:r>
      <w:r w:rsidRPr="00842855">
        <w:rPr>
          <w:rFonts w:ascii="Verdana" w:eastAsia="Times New Roman" w:hAnsi="Verdana" w:cs="Times New Roman"/>
          <w:b/>
          <w:bCs/>
          <w:color w:val="222222"/>
          <w:szCs w:val="24"/>
          <w:lang w:eastAsia="en-GB"/>
        </w:rPr>
        <w:t>acknowledging that often we are not acting in freedom</w:t>
      </w:r>
      <w:r w:rsidRPr="00842855">
        <w:rPr>
          <w:rFonts w:ascii="Verdana" w:eastAsia="Times New Roman" w:hAnsi="Verdana" w:cs="Times New Roman"/>
          <w:color w:val="222222"/>
          <w:szCs w:val="24"/>
          <w:lang w:eastAsia="en-GB"/>
        </w:rPr>
        <w:t>. We have </w:t>
      </w:r>
      <w:hyperlink r:id="rId8" w:history="1">
        <w:r w:rsidRPr="00842855">
          <w:rPr>
            <w:rFonts w:ascii="Verdana" w:eastAsia="Times New Roman" w:hAnsi="Verdana" w:cs="Times New Roman"/>
            <w:b/>
            <w:bCs/>
            <w:color w:val="3E67BD"/>
            <w:szCs w:val="24"/>
            <w:lang w:eastAsia="en-GB"/>
          </w:rPr>
          <w:t>attachments</w:t>
        </w:r>
      </w:hyperlink>
      <w:r w:rsidRPr="00842855">
        <w:rPr>
          <w:rFonts w:ascii="Verdana" w:eastAsia="Times New Roman" w:hAnsi="Verdana" w:cs="Times New Roman"/>
          <w:color w:val="222222"/>
          <w:szCs w:val="24"/>
          <w:lang w:eastAsia="en-GB"/>
        </w:rPr>
        <w:t>, addictions, or other dependencies that pull us away from God. Ignatius knew this reality of the problem of vanity and egoism that is so much a part of being human and which we need to work through if we are to move beyond ourselves and away from negativity. The Ignatian approach is to name our attachments and to ask for God’s help in overcoming them.</w:t>
      </w:r>
    </w:p>
    <w:p w:rsidR="00842855" w:rsidRPr="00842855" w:rsidRDefault="00842855" w:rsidP="00842855">
      <w:pPr>
        <w:spacing w:before="120" w:after="240" w:line="240" w:lineRule="auto"/>
        <w:ind w:left="720"/>
        <w:rPr>
          <w:rFonts w:ascii="Verdana" w:eastAsia="Times New Roman" w:hAnsi="Verdana" w:cs="Times New Roman"/>
          <w:color w:val="222222"/>
          <w:szCs w:val="24"/>
          <w:lang w:eastAsia="en-GB"/>
        </w:rPr>
      </w:pPr>
      <w:r w:rsidRPr="00842855">
        <w:rPr>
          <w:rFonts w:ascii="Verdana" w:eastAsia="Times New Roman" w:hAnsi="Verdana" w:cs="Times New Roman"/>
          <w:color w:val="222222"/>
          <w:szCs w:val="24"/>
          <w:lang w:eastAsia="en-GB"/>
        </w:rPr>
        <w:t>Make a prayer that captures this:</w:t>
      </w:r>
      <w:r w:rsidRPr="00842855">
        <w:rPr>
          <w:rFonts w:ascii="Verdana" w:eastAsia="Times New Roman" w:hAnsi="Verdana" w:cs="Times New Roman"/>
          <w:color w:val="222222"/>
          <w:szCs w:val="24"/>
          <w:lang w:eastAsia="en-GB"/>
        </w:rPr>
        <w:br/>
      </w:r>
      <w:r w:rsidRPr="00842855">
        <w:rPr>
          <w:rFonts w:ascii="Verdana" w:eastAsia="Times New Roman" w:hAnsi="Verdana" w:cs="Times New Roman"/>
          <w:i/>
          <w:iCs/>
          <w:color w:val="222222"/>
          <w:szCs w:val="24"/>
          <w:lang w:eastAsia="en-GB"/>
        </w:rPr>
        <w:t>God, help me to be free from the excesses of this life. Let me not get caught up with the superficial desire for wealth or comfort. I believe I can be a better person with your help.</w:t>
      </w:r>
    </w:p>
    <w:p w:rsidR="00842855" w:rsidRPr="00842855" w:rsidRDefault="00842855" w:rsidP="00842855">
      <w:pPr>
        <w:spacing w:before="120" w:after="120" w:line="240" w:lineRule="auto"/>
        <w:rPr>
          <w:rFonts w:ascii="Verdana" w:eastAsia="Times New Roman" w:hAnsi="Verdana" w:cs="Times New Roman"/>
          <w:color w:val="222222"/>
          <w:szCs w:val="24"/>
          <w:lang w:eastAsia="en-GB"/>
        </w:rPr>
      </w:pPr>
      <w:r w:rsidRPr="00842855">
        <w:rPr>
          <w:rFonts w:ascii="Verdana" w:eastAsia="Times New Roman" w:hAnsi="Verdana" w:cs="Times New Roman"/>
          <w:color w:val="222222"/>
          <w:szCs w:val="24"/>
          <w:lang w:eastAsia="en-GB"/>
        </w:rPr>
        <w:t>3. The third step is </w:t>
      </w:r>
      <w:r w:rsidRPr="00842855">
        <w:rPr>
          <w:rFonts w:ascii="Verdana" w:eastAsia="Times New Roman" w:hAnsi="Verdana" w:cs="Times New Roman"/>
          <w:b/>
          <w:bCs/>
          <w:color w:val="222222"/>
          <w:szCs w:val="24"/>
          <w:lang w:eastAsia="en-GB"/>
        </w:rPr>
        <w:t>consciously reflecting on the past</w:t>
      </w:r>
      <w:r w:rsidRPr="00842855">
        <w:rPr>
          <w:rFonts w:ascii="Verdana" w:eastAsia="Times New Roman" w:hAnsi="Verdana" w:cs="Times New Roman"/>
          <w:color w:val="222222"/>
          <w:szCs w:val="24"/>
          <w:lang w:eastAsia="en-GB"/>
        </w:rPr>
        <w:t>, reminding ourselves of how God has worked with us in the past. We are part of an ongoing story or relationship that is developing and moving. The story will always have highlights and lowlights, peaks and troughs, but there is always a thread that indicates progress. It is often a matter of finding something to be grateful for despite the negativity that exists. We can choose to believe that there is purpose and meaning, and this choice changes the way we act and live. By remembering the past positively, I can affirm how God works for our good and trust that the future will also be good.</w:t>
      </w:r>
    </w:p>
    <w:p w:rsidR="00842855" w:rsidRPr="00842855" w:rsidRDefault="00842855" w:rsidP="00842855">
      <w:pPr>
        <w:spacing w:before="120" w:after="240" w:line="240" w:lineRule="auto"/>
        <w:ind w:left="720"/>
        <w:rPr>
          <w:rFonts w:ascii="Verdana" w:eastAsia="Times New Roman" w:hAnsi="Verdana" w:cs="Times New Roman"/>
          <w:color w:val="222222"/>
          <w:szCs w:val="24"/>
          <w:lang w:eastAsia="en-GB"/>
        </w:rPr>
      </w:pPr>
      <w:r w:rsidRPr="00842855">
        <w:rPr>
          <w:rFonts w:ascii="Verdana" w:eastAsia="Times New Roman" w:hAnsi="Verdana" w:cs="Times New Roman"/>
          <w:i/>
          <w:iCs/>
          <w:color w:val="222222"/>
          <w:szCs w:val="24"/>
          <w:lang w:eastAsia="en-GB"/>
        </w:rPr>
        <w:t>Prayer suggestion:</w:t>
      </w:r>
      <w:r w:rsidRPr="00842855">
        <w:rPr>
          <w:rFonts w:ascii="Verdana" w:eastAsia="Times New Roman" w:hAnsi="Verdana" w:cs="Times New Roman"/>
          <w:color w:val="222222"/>
          <w:szCs w:val="24"/>
          <w:lang w:eastAsia="en-GB"/>
        </w:rPr>
        <w:br/>
        <w:t>Take a moment to find something in your past for which you are truly grateful. It could be a parent, teacher, friend, a moment of real joy, or a special place. Really feel that </w:t>
      </w:r>
      <w:hyperlink r:id="rId9" w:history="1">
        <w:r w:rsidRPr="00842855">
          <w:rPr>
            <w:rFonts w:ascii="Verdana" w:eastAsia="Times New Roman" w:hAnsi="Verdana" w:cs="Times New Roman"/>
            <w:b/>
            <w:bCs/>
            <w:color w:val="3E67BD"/>
            <w:szCs w:val="24"/>
            <w:lang w:eastAsia="en-GB"/>
          </w:rPr>
          <w:t>gratitude</w:t>
        </w:r>
      </w:hyperlink>
      <w:r w:rsidRPr="00842855">
        <w:rPr>
          <w:rFonts w:ascii="Verdana" w:eastAsia="Times New Roman" w:hAnsi="Verdana" w:cs="Times New Roman"/>
          <w:color w:val="222222"/>
          <w:szCs w:val="24"/>
          <w:lang w:eastAsia="en-GB"/>
        </w:rPr>
        <w:t>, how as an emotion it is felt in the heart.</w:t>
      </w:r>
    </w:p>
    <w:p w:rsidR="00842855" w:rsidRPr="00842855" w:rsidRDefault="00842855" w:rsidP="00842855">
      <w:pPr>
        <w:spacing w:before="120" w:after="120" w:line="240" w:lineRule="auto"/>
        <w:rPr>
          <w:rFonts w:ascii="Verdana" w:eastAsia="Times New Roman" w:hAnsi="Verdana" w:cs="Times New Roman"/>
          <w:color w:val="222222"/>
          <w:szCs w:val="24"/>
          <w:lang w:eastAsia="en-GB"/>
        </w:rPr>
      </w:pPr>
      <w:r w:rsidRPr="00842855">
        <w:rPr>
          <w:rFonts w:ascii="Verdana" w:eastAsia="Times New Roman" w:hAnsi="Verdana" w:cs="Times New Roman"/>
          <w:color w:val="222222"/>
          <w:szCs w:val="24"/>
          <w:lang w:eastAsia="en-GB"/>
        </w:rPr>
        <w:lastRenderedPageBreak/>
        <w:t>4. The fourth step is </w:t>
      </w:r>
      <w:r w:rsidRPr="00842855">
        <w:rPr>
          <w:rFonts w:ascii="Verdana" w:eastAsia="Times New Roman" w:hAnsi="Verdana" w:cs="Times New Roman"/>
          <w:b/>
          <w:bCs/>
          <w:color w:val="222222"/>
          <w:szCs w:val="24"/>
          <w:lang w:eastAsia="en-GB"/>
        </w:rPr>
        <w:t>reading the Word of God</w:t>
      </w:r>
      <w:r w:rsidRPr="00842855">
        <w:rPr>
          <w:rFonts w:ascii="Verdana" w:eastAsia="Times New Roman" w:hAnsi="Verdana" w:cs="Times New Roman"/>
          <w:color w:val="222222"/>
          <w:szCs w:val="24"/>
          <w:lang w:eastAsia="en-GB"/>
        </w:rPr>
        <w:t>, which reminds us how God has worked in the lives of the faithful throughout history. This is especially evident in the person of Jesus, as we see how God is compassionately present in the Gospels, relating to our humanity, person to person. Ignatius recommends using our human faculty of </w:t>
      </w:r>
      <w:hyperlink r:id="rId10" w:history="1">
        <w:r w:rsidRPr="00842855">
          <w:rPr>
            <w:rFonts w:ascii="Verdana" w:eastAsia="Times New Roman" w:hAnsi="Verdana" w:cs="Times New Roman"/>
            <w:b/>
            <w:bCs/>
            <w:color w:val="3E67BD"/>
            <w:szCs w:val="24"/>
            <w:lang w:eastAsia="en-GB"/>
          </w:rPr>
          <w:t>imagination to make the scenes come alive</w:t>
        </w:r>
      </w:hyperlink>
      <w:r w:rsidRPr="00842855">
        <w:rPr>
          <w:rFonts w:ascii="Verdana" w:eastAsia="Times New Roman" w:hAnsi="Verdana" w:cs="Times New Roman"/>
          <w:color w:val="222222"/>
          <w:szCs w:val="24"/>
          <w:lang w:eastAsia="en-GB"/>
        </w:rPr>
        <w:t>, especially using our senses. The goal is to place ourselves in the presence of Jesus and recreate the dialogue and the interaction. The Word comes alive for us to transform our experience.</w:t>
      </w:r>
    </w:p>
    <w:p w:rsidR="00842855" w:rsidRPr="00842855" w:rsidRDefault="00842855" w:rsidP="00842855">
      <w:pPr>
        <w:spacing w:before="120" w:after="240" w:line="240" w:lineRule="auto"/>
        <w:ind w:left="720"/>
        <w:rPr>
          <w:rFonts w:ascii="Verdana" w:eastAsia="Times New Roman" w:hAnsi="Verdana" w:cs="Times New Roman"/>
          <w:color w:val="222222"/>
          <w:szCs w:val="24"/>
          <w:lang w:eastAsia="en-GB"/>
        </w:rPr>
      </w:pPr>
      <w:r w:rsidRPr="00842855">
        <w:rPr>
          <w:rFonts w:ascii="Verdana" w:eastAsia="Times New Roman" w:hAnsi="Verdana" w:cs="Times New Roman"/>
          <w:i/>
          <w:iCs/>
          <w:color w:val="222222"/>
          <w:szCs w:val="24"/>
          <w:lang w:eastAsia="en-GB"/>
        </w:rPr>
        <w:t>Prayer suggestion:</w:t>
      </w:r>
      <w:r w:rsidRPr="00842855">
        <w:rPr>
          <w:rFonts w:ascii="Verdana" w:eastAsia="Times New Roman" w:hAnsi="Verdana" w:cs="Times New Roman"/>
          <w:color w:val="222222"/>
          <w:szCs w:val="24"/>
          <w:lang w:eastAsia="en-GB"/>
        </w:rPr>
        <w:br/>
        <w:t>Reflect on this passage: “I have come in order that you might have life—life in all its fullness.” (John 10:10, GNT) How would you apply this to your life? What would this look like if it were true? Imagine Jesus or some other trusted figure saying these words to you personally; how would he say them and look at you?</w:t>
      </w:r>
    </w:p>
    <w:p w:rsidR="00842855" w:rsidRPr="00842855" w:rsidRDefault="00842855" w:rsidP="00842855">
      <w:pPr>
        <w:spacing w:before="120" w:after="120" w:line="240" w:lineRule="auto"/>
        <w:rPr>
          <w:rFonts w:ascii="Verdana" w:eastAsia="Times New Roman" w:hAnsi="Verdana" w:cs="Times New Roman"/>
          <w:color w:val="222222"/>
          <w:szCs w:val="24"/>
          <w:lang w:eastAsia="en-GB"/>
        </w:rPr>
      </w:pPr>
      <w:r w:rsidRPr="00842855">
        <w:rPr>
          <w:rFonts w:ascii="Verdana" w:eastAsia="Times New Roman" w:hAnsi="Verdana" w:cs="Times New Roman"/>
          <w:color w:val="222222"/>
          <w:szCs w:val="24"/>
          <w:lang w:eastAsia="en-GB"/>
        </w:rPr>
        <w:t>5. The fifth step is </w:t>
      </w:r>
      <w:r w:rsidRPr="00842855">
        <w:rPr>
          <w:rFonts w:ascii="Verdana" w:eastAsia="Times New Roman" w:hAnsi="Verdana" w:cs="Times New Roman"/>
          <w:b/>
          <w:bCs/>
          <w:color w:val="222222"/>
          <w:szCs w:val="24"/>
          <w:lang w:eastAsia="en-GB"/>
        </w:rPr>
        <w:t>inviting Jesus to have a two-way conversation with us</w:t>
      </w:r>
      <w:r w:rsidRPr="00842855">
        <w:rPr>
          <w:rFonts w:ascii="Verdana" w:eastAsia="Times New Roman" w:hAnsi="Verdana" w:cs="Times New Roman"/>
          <w:color w:val="222222"/>
          <w:szCs w:val="24"/>
          <w:lang w:eastAsia="en-GB"/>
        </w:rPr>
        <w:t>. We can speak of our lives and reality and have dialogue about it. This is the conversation that we so want when we realize God’s great love and desire for us. Sweeping away all the distractions and distance, this is the prayer of the heart, </w:t>
      </w:r>
      <w:hyperlink r:id="rId11" w:history="1">
        <w:r w:rsidRPr="00842855">
          <w:rPr>
            <w:rFonts w:ascii="Verdana" w:eastAsia="Times New Roman" w:hAnsi="Verdana" w:cs="Times New Roman"/>
            <w:b/>
            <w:bCs/>
            <w:color w:val="3E67BD"/>
            <w:szCs w:val="24"/>
            <w:lang w:eastAsia="en-GB"/>
          </w:rPr>
          <w:t>speaking heart to heart</w:t>
        </w:r>
      </w:hyperlink>
      <w:r w:rsidRPr="00842855">
        <w:rPr>
          <w:rFonts w:ascii="Verdana" w:eastAsia="Times New Roman" w:hAnsi="Verdana" w:cs="Times New Roman"/>
          <w:color w:val="222222"/>
          <w:szCs w:val="24"/>
          <w:lang w:eastAsia="en-GB"/>
        </w:rPr>
        <w:t> with the beloved.</w:t>
      </w:r>
    </w:p>
    <w:p w:rsidR="00842855" w:rsidRPr="00842855" w:rsidRDefault="00842855" w:rsidP="00842855">
      <w:pPr>
        <w:spacing w:before="120" w:after="240" w:line="240" w:lineRule="auto"/>
        <w:ind w:left="720"/>
        <w:rPr>
          <w:rFonts w:ascii="Verdana" w:eastAsia="Times New Roman" w:hAnsi="Verdana" w:cs="Times New Roman"/>
          <w:color w:val="222222"/>
          <w:szCs w:val="24"/>
          <w:lang w:eastAsia="en-GB"/>
        </w:rPr>
      </w:pPr>
      <w:r w:rsidRPr="00842855">
        <w:rPr>
          <w:rFonts w:ascii="Verdana" w:eastAsia="Times New Roman" w:hAnsi="Verdana" w:cs="Times New Roman"/>
          <w:i/>
          <w:iCs/>
          <w:color w:val="222222"/>
          <w:szCs w:val="24"/>
          <w:lang w:eastAsia="en-GB"/>
        </w:rPr>
        <w:t>Prayer suggestion:</w:t>
      </w:r>
      <w:r w:rsidRPr="00842855">
        <w:rPr>
          <w:rFonts w:ascii="Verdana" w:eastAsia="Times New Roman" w:hAnsi="Verdana" w:cs="Times New Roman"/>
          <w:color w:val="222222"/>
          <w:szCs w:val="24"/>
          <w:lang w:eastAsia="en-GB"/>
        </w:rPr>
        <w:br/>
        <w:t>Find a safe place in your imagination where you can have this conversation. What is there that you need to say, get off your chest, or put into words? How would a loving God listen to you? What would you hear in return? How would that change how you feel about yourself or your life?</w:t>
      </w:r>
    </w:p>
    <w:p w:rsidR="00842855" w:rsidRDefault="00C724B8" w:rsidP="00842855">
      <w:pPr>
        <w:spacing w:before="120" w:after="120" w:line="240" w:lineRule="auto"/>
        <w:rPr>
          <w:rFonts w:ascii="Verdana" w:eastAsia="Times New Roman" w:hAnsi="Verdana" w:cs="Times New Roman"/>
          <w:color w:val="222222"/>
          <w:sz w:val="24"/>
          <w:szCs w:val="24"/>
          <w:lang w:eastAsia="en-GB"/>
        </w:rPr>
      </w:pPr>
      <w:r>
        <w:rPr>
          <w:rFonts w:ascii="Verdana" w:eastAsia="Times New Roman" w:hAnsi="Verdana" w:cs="Times New Roman"/>
          <w:noProof/>
          <w:color w:val="222222"/>
          <w:sz w:val="24"/>
          <w:szCs w:val="24"/>
          <w:lang w:val="en-US" w:eastAsia="zh-TW"/>
        </w:rPr>
        <mc:AlternateContent>
          <mc:Choice Requires="wps">
            <w:drawing>
              <wp:anchor distT="0" distB="226695" distL="114300" distR="114300" simplePos="0" relativeHeight="251657728" behindDoc="1" locked="0" layoutInCell="0" allowOverlap="1">
                <wp:simplePos x="0" y="0"/>
                <wp:positionH relativeFrom="margin">
                  <wp:posOffset>201930</wp:posOffset>
                </wp:positionH>
                <wp:positionV relativeFrom="margin">
                  <wp:posOffset>4564380</wp:posOffset>
                </wp:positionV>
                <wp:extent cx="5410200" cy="5267325"/>
                <wp:effectExtent l="40005" t="38100" r="45720" b="38100"/>
                <wp:wrapSquare wrapText="bothSides"/>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10200" cy="5267325"/>
                        </a:xfrm>
                        <a:prstGeom prst="ellipse">
                          <a:avLst/>
                        </a:prstGeom>
                        <a:solidFill>
                          <a:schemeClr val="accent3">
                            <a:lumMod val="60000"/>
                            <a:lumOff val="40000"/>
                          </a:schemeClr>
                        </a:solidFill>
                        <a:ln w="76200">
                          <a:solidFill>
                            <a:srgbClr val="00B050"/>
                          </a:solidFill>
                          <a:round/>
                          <a:headEnd/>
                          <a:tailEnd/>
                        </a:ln>
                      </wps:spPr>
                      <wps:txbx>
                        <w:txbxContent>
                          <w:p w:rsidR="00B66143" w:rsidRDefault="003D0D6E" w:rsidP="00B66143">
                            <w:pPr>
                              <w:jc w:val="center"/>
                              <w:rPr>
                                <w:rFonts w:ascii="Verdana" w:eastAsia="Times New Roman" w:hAnsi="Verdana" w:cs="Times New Roman"/>
                                <w:color w:val="222222"/>
                                <w:sz w:val="24"/>
                                <w:szCs w:val="24"/>
                                <w:lang w:eastAsia="en-GB"/>
                              </w:rPr>
                            </w:pPr>
                            <w:r w:rsidRPr="00842855">
                              <w:rPr>
                                <w:rFonts w:ascii="Verdana" w:eastAsia="Times New Roman" w:hAnsi="Verdana" w:cs="Times New Roman"/>
                                <w:color w:val="222222"/>
                                <w:sz w:val="24"/>
                                <w:szCs w:val="24"/>
                                <w:lang w:eastAsia="en-GB"/>
                              </w:rPr>
                              <w:t>The key thing is the </w:t>
                            </w:r>
                            <w:r w:rsidRPr="00842855">
                              <w:rPr>
                                <w:rFonts w:ascii="Verdana" w:eastAsia="Times New Roman" w:hAnsi="Verdana" w:cs="Times New Roman"/>
                                <w:i/>
                                <w:iCs/>
                                <w:color w:val="222222"/>
                                <w:sz w:val="24"/>
                                <w:szCs w:val="24"/>
                                <w:lang w:eastAsia="en-GB"/>
                              </w:rPr>
                              <w:t>doing</w:t>
                            </w:r>
                            <w:r w:rsidRPr="00842855">
                              <w:rPr>
                                <w:rFonts w:ascii="Verdana" w:eastAsia="Times New Roman" w:hAnsi="Verdana" w:cs="Times New Roman"/>
                                <w:color w:val="222222"/>
                                <w:sz w:val="24"/>
                                <w:szCs w:val="24"/>
                                <w:lang w:eastAsia="en-GB"/>
                              </w:rPr>
                              <w:t> of these steps—</w:t>
                            </w:r>
                          </w:p>
                          <w:p w:rsidR="00B66143" w:rsidRDefault="003D0D6E" w:rsidP="00B66143">
                            <w:pPr>
                              <w:jc w:val="center"/>
                              <w:rPr>
                                <w:rFonts w:ascii="Verdana" w:eastAsia="Times New Roman" w:hAnsi="Verdana" w:cs="Times New Roman"/>
                                <w:color w:val="222222"/>
                                <w:sz w:val="24"/>
                                <w:szCs w:val="24"/>
                                <w:lang w:eastAsia="en-GB"/>
                              </w:rPr>
                            </w:pPr>
                            <w:r w:rsidRPr="00842855">
                              <w:rPr>
                                <w:rFonts w:ascii="Verdana" w:eastAsia="Times New Roman" w:hAnsi="Verdana" w:cs="Times New Roman"/>
                                <w:b/>
                                <w:color w:val="222222"/>
                                <w:sz w:val="24"/>
                                <w:szCs w:val="24"/>
                                <w:lang w:eastAsia="en-GB"/>
                              </w:rPr>
                              <w:t>not just thinking about the process</w:t>
                            </w:r>
                            <w:r w:rsidRPr="00842855">
                              <w:rPr>
                                <w:rFonts w:ascii="Verdana" w:eastAsia="Times New Roman" w:hAnsi="Verdana" w:cs="Times New Roman"/>
                                <w:color w:val="222222"/>
                                <w:sz w:val="24"/>
                                <w:szCs w:val="24"/>
                                <w:lang w:eastAsia="en-GB"/>
                              </w:rPr>
                              <w:t>—</w:t>
                            </w:r>
                          </w:p>
                          <w:p w:rsidR="00B66143" w:rsidRDefault="003D0D6E" w:rsidP="00B66143">
                            <w:pPr>
                              <w:jc w:val="center"/>
                              <w:rPr>
                                <w:rFonts w:ascii="Verdana" w:eastAsia="Times New Roman" w:hAnsi="Verdana" w:cs="Times New Roman"/>
                                <w:color w:val="222222"/>
                                <w:sz w:val="24"/>
                                <w:szCs w:val="24"/>
                                <w:lang w:eastAsia="en-GB"/>
                              </w:rPr>
                            </w:pPr>
                            <w:r w:rsidRPr="00842855">
                              <w:rPr>
                                <w:rFonts w:ascii="Verdana" w:eastAsia="Times New Roman" w:hAnsi="Verdana" w:cs="Times New Roman"/>
                                <w:color w:val="222222"/>
                                <w:sz w:val="24"/>
                                <w:szCs w:val="24"/>
                                <w:lang w:eastAsia="en-GB"/>
                              </w:rPr>
                              <w:t xml:space="preserve">and then reflecting on whether it has helped us. </w:t>
                            </w:r>
                          </w:p>
                          <w:p w:rsidR="00B66143" w:rsidRDefault="003D0D6E" w:rsidP="00B66143">
                            <w:pPr>
                              <w:jc w:val="center"/>
                              <w:rPr>
                                <w:rFonts w:ascii="Verdana" w:eastAsia="Times New Roman" w:hAnsi="Verdana" w:cs="Times New Roman"/>
                                <w:color w:val="222222"/>
                                <w:sz w:val="24"/>
                                <w:szCs w:val="24"/>
                                <w:lang w:eastAsia="en-GB"/>
                              </w:rPr>
                            </w:pPr>
                            <w:r w:rsidRPr="00842855">
                              <w:rPr>
                                <w:rFonts w:ascii="Verdana" w:eastAsia="Times New Roman" w:hAnsi="Verdana" w:cs="Times New Roman"/>
                                <w:color w:val="222222"/>
                                <w:sz w:val="24"/>
                                <w:szCs w:val="24"/>
                                <w:lang w:eastAsia="en-GB"/>
                              </w:rPr>
                              <w:t>It is crucial to stick to the </w:t>
                            </w:r>
                            <w:r w:rsidRPr="00842855">
                              <w:rPr>
                                <w:rFonts w:ascii="Verdana" w:eastAsia="Times New Roman" w:hAnsi="Verdana" w:cs="Times New Roman"/>
                                <w:i/>
                                <w:iCs/>
                                <w:color w:val="222222"/>
                                <w:sz w:val="24"/>
                                <w:szCs w:val="24"/>
                                <w:lang w:eastAsia="en-GB"/>
                              </w:rPr>
                              <w:t>experience</w:t>
                            </w:r>
                            <w:r w:rsidRPr="00842855">
                              <w:rPr>
                                <w:rFonts w:ascii="Verdana" w:eastAsia="Times New Roman" w:hAnsi="Verdana" w:cs="Times New Roman"/>
                                <w:color w:val="222222"/>
                                <w:sz w:val="24"/>
                                <w:szCs w:val="24"/>
                                <w:lang w:eastAsia="en-GB"/>
                              </w:rPr>
                              <w:t xml:space="preserve">, not the ideas, to appreciate what actually happens when we pray this way. Negativity and apathy are powerful and persuasive, but they offer no real solutions or escapes from dead ends. Sometimes we have to make a leap of faith, trusting and trying out the process. We have nothing to lose but the fear. </w:t>
                            </w:r>
                          </w:p>
                          <w:p w:rsidR="003D0D6E" w:rsidRPr="003D0D6E" w:rsidRDefault="003D0D6E" w:rsidP="00B66143">
                            <w:pPr>
                              <w:jc w:val="center"/>
                              <w:rPr>
                                <w:szCs w:val="28"/>
                              </w:rPr>
                            </w:pPr>
                            <w:r w:rsidRPr="00842855">
                              <w:rPr>
                                <w:rFonts w:ascii="Verdana" w:eastAsia="Times New Roman" w:hAnsi="Verdana" w:cs="Times New Roman"/>
                                <w:color w:val="222222"/>
                                <w:sz w:val="24"/>
                                <w:szCs w:val="24"/>
                                <w:lang w:eastAsia="en-GB"/>
                              </w:rPr>
                              <w:t>The really good news is that God will meet us more than halfway; our loving God is waiting to be generous to us.</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15.9pt;margin-top:359.4pt;width:426pt;height:414.75pt;z-index:-251658752;visibility:visible;mso-wrap-style:square;mso-width-percent:0;mso-height-percent:0;mso-wrap-distance-left:9pt;mso-wrap-distance-top:0;mso-wrap-distance-right:9pt;mso-wrap-distance-bottom:17.85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" o:allowincell="f" fillcolor="#c2d69b [1942]" strokecolor="#00b050" strokeweight="6pt">
                <o:lock v:ext="edit" aspectratio="t"/>
                <v:textbox inset=".72pt,.72pt,.72pt,.72pt">
                  <w:txbxContent>
                    <w:p w:rsidR="00B66143" w:rsidRDefault="003D0D6E" w:rsidP="00B66143">
                      <w:pPr>
                        <w:jc w:val="center"/>
                        <w:rPr>
                          <w:rFonts w:ascii="Verdana" w:eastAsia="Times New Roman" w:hAnsi="Verdana" w:cs="Times New Roman"/>
                          <w:color w:val="222222"/>
                          <w:sz w:val="24"/>
                          <w:szCs w:val="24"/>
                          <w:lang w:eastAsia="en-GB"/>
                        </w:rPr>
                      </w:pPr>
                      <w:r w:rsidRPr="00842855">
                        <w:rPr>
                          <w:rFonts w:ascii="Verdana" w:eastAsia="Times New Roman" w:hAnsi="Verdana" w:cs="Times New Roman"/>
                          <w:color w:val="222222"/>
                          <w:sz w:val="24"/>
                          <w:szCs w:val="24"/>
                          <w:lang w:eastAsia="en-GB"/>
                        </w:rPr>
                        <w:t>The key thing is the </w:t>
                      </w:r>
                      <w:r w:rsidRPr="00842855">
                        <w:rPr>
                          <w:rFonts w:ascii="Verdana" w:eastAsia="Times New Roman" w:hAnsi="Verdana" w:cs="Times New Roman"/>
                          <w:i/>
                          <w:iCs/>
                          <w:color w:val="222222"/>
                          <w:sz w:val="24"/>
                          <w:szCs w:val="24"/>
                          <w:lang w:eastAsia="en-GB"/>
                        </w:rPr>
                        <w:t>doing</w:t>
                      </w:r>
                      <w:r w:rsidRPr="00842855">
                        <w:rPr>
                          <w:rFonts w:ascii="Verdana" w:eastAsia="Times New Roman" w:hAnsi="Verdana" w:cs="Times New Roman"/>
                          <w:color w:val="222222"/>
                          <w:sz w:val="24"/>
                          <w:szCs w:val="24"/>
                          <w:lang w:eastAsia="en-GB"/>
                        </w:rPr>
                        <w:t> of these steps—</w:t>
                      </w:r>
                    </w:p>
                    <w:p w:rsidR="00B66143" w:rsidRDefault="003D0D6E" w:rsidP="00B66143">
                      <w:pPr>
                        <w:jc w:val="center"/>
                        <w:rPr>
                          <w:rFonts w:ascii="Verdana" w:eastAsia="Times New Roman" w:hAnsi="Verdana" w:cs="Times New Roman"/>
                          <w:color w:val="222222"/>
                          <w:sz w:val="24"/>
                          <w:szCs w:val="24"/>
                          <w:lang w:eastAsia="en-GB"/>
                        </w:rPr>
                      </w:pPr>
                      <w:r w:rsidRPr="00842855">
                        <w:rPr>
                          <w:rFonts w:ascii="Verdana" w:eastAsia="Times New Roman" w:hAnsi="Verdana" w:cs="Times New Roman"/>
                          <w:b/>
                          <w:color w:val="222222"/>
                          <w:sz w:val="24"/>
                          <w:szCs w:val="24"/>
                          <w:lang w:eastAsia="en-GB"/>
                        </w:rPr>
                        <w:t>not just thinking about the process</w:t>
                      </w:r>
                      <w:r w:rsidRPr="00842855">
                        <w:rPr>
                          <w:rFonts w:ascii="Verdana" w:eastAsia="Times New Roman" w:hAnsi="Verdana" w:cs="Times New Roman"/>
                          <w:color w:val="222222"/>
                          <w:sz w:val="24"/>
                          <w:szCs w:val="24"/>
                          <w:lang w:eastAsia="en-GB"/>
                        </w:rPr>
                        <w:t>—</w:t>
                      </w:r>
                    </w:p>
                    <w:p w:rsidR="00B66143" w:rsidRDefault="003D0D6E" w:rsidP="00B66143">
                      <w:pPr>
                        <w:jc w:val="center"/>
                        <w:rPr>
                          <w:rFonts w:ascii="Verdana" w:eastAsia="Times New Roman" w:hAnsi="Verdana" w:cs="Times New Roman"/>
                          <w:color w:val="222222"/>
                          <w:sz w:val="24"/>
                          <w:szCs w:val="24"/>
                          <w:lang w:eastAsia="en-GB"/>
                        </w:rPr>
                      </w:pPr>
                      <w:r w:rsidRPr="00842855">
                        <w:rPr>
                          <w:rFonts w:ascii="Verdana" w:eastAsia="Times New Roman" w:hAnsi="Verdana" w:cs="Times New Roman"/>
                          <w:color w:val="222222"/>
                          <w:sz w:val="24"/>
                          <w:szCs w:val="24"/>
                          <w:lang w:eastAsia="en-GB"/>
                        </w:rPr>
                        <w:t xml:space="preserve">and then reflecting on whether it has helped us. </w:t>
                      </w:r>
                    </w:p>
                    <w:p w:rsidR="00B66143" w:rsidRDefault="003D0D6E" w:rsidP="00B66143">
                      <w:pPr>
                        <w:jc w:val="center"/>
                        <w:rPr>
                          <w:rFonts w:ascii="Verdana" w:eastAsia="Times New Roman" w:hAnsi="Verdana" w:cs="Times New Roman"/>
                          <w:color w:val="222222"/>
                          <w:sz w:val="24"/>
                          <w:szCs w:val="24"/>
                          <w:lang w:eastAsia="en-GB"/>
                        </w:rPr>
                      </w:pPr>
                      <w:r w:rsidRPr="00842855">
                        <w:rPr>
                          <w:rFonts w:ascii="Verdana" w:eastAsia="Times New Roman" w:hAnsi="Verdana" w:cs="Times New Roman"/>
                          <w:color w:val="222222"/>
                          <w:sz w:val="24"/>
                          <w:szCs w:val="24"/>
                          <w:lang w:eastAsia="en-GB"/>
                        </w:rPr>
                        <w:t>It is crucial to stick to the </w:t>
                      </w:r>
                      <w:r w:rsidRPr="00842855">
                        <w:rPr>
                          <w:rFonts w:ascii="Verdana" w:eastAsia="Times New Roman" w:hAnsi="Verdana" w:cs="Times New Roman"/>
                          <w:i/>
                          <w:iCs/>
                          <w:color w:val="222222"/>
                          <w:sz w:val="24"/>
                          <w:szCs w:val="24"/>
                          <w:lang w:eastAsia="en-GB"/>
                        </w:rPr>
                        <w:t>experience</w:t>
                      </w:r>
                      <w:r w:rsidRPr="00842855">
                        <w:rPr>
                          <w:rFonts w:ascii="Verdana" w:eastAsia="Times New Roman" w:hAnsi="Verdana" w:cs="Times New Roman"/>
                          <w:color w:val="222222"/>
                          <w:sz w:val="24"/>
                          <w:szCs w:val="24"/>
                          <w:lang w:eastAsia="en-GB"/>
                        </w:rPr>
                        <w:t xml:space="preserve">, not the ideas, to appreciate what actually happens when we pray this way. Negativity and apathy are powerful and persuasive, but they offer no real solutions or escapes from dead ends. Sometimes we have to make a leap of faith, trusting and trying out the process. We have nothing to lose but the fear. </w:t>
                      </w:r>
                    </w:p>
                    <w:p w:rsidR="003D0D6E" w:rsidRPr="003D0D6E" w:rsidRDefault="003D0D6E" w:rsidP="00B66143">
                      <w:pPr>
                        <w:jc w:val="center"/>
                        <w:rPr>
                          <w:szCs w:val="28"/>
                        </w:rPr>
                      </w:pPr>
                      <w:r w:rsidRPr="00842855">
                        <w:rPr>
                          <w:rFonts w:ascii="Verdana" w:eastAsia="Times New Roman" w:hAnsi="Verdana" w:cs="Times New Roman"/>
                          <w:color w:val="222222"/>
                          <w:sz w:val="24"/>
                          <w:szCs w:val="24"/>
                          <w:lang w:eastAsia="en-GB"/>
                        </w:rPr>
                        <w:t>The really good news is that God will meet us more than halfway; our loving God is waiting to be generous to us.</w:t>
                      </w:r>
                    </w:p>
                  </w:txbxContent>
                </v:textbox>
                <w10:wrap type="square" anchorx="margin" anchory="margin"/>
              </v:oval>
            </w:pict>
          </mc:Fallback>
        </mc:AlternateContent>
      </w:r>
    </w:p>
    <w:p w:rsidR="00842855" w:rsidRPr="00842855" w:rsidRDefault="00842855" w:rsidP="00842855">
      <w:pPr>
        <w:spacing w:before="120" w:after="120" w:line="240" w:lineRule="auto"/>
        <w:rPr>
          <w:rFonts w:ascii="Verdana" w:eastAsia="Times New Roman" w:hAnsi="Verdana" w:cs="Times New Roman"/>
          <w:color w:val="222222"/>
          <w:sz w:val="24"/>
          <w:szCs w:val="24"/>
          <w:lang w:eastAsia="en-GB"/>
        </w:rPr>
      </w:pPr>
    </w:p>
    <w:p w:rsidR="00AF4306" w:rsidRDefault="00AF4306"/>
    <w:sectPr w:rsidR="00AF4306" w:rsidSect="00842855">
      <w:pgSz w:w="11906" w:h="16838"/>
      <w:pgMar w:top="567" w:right="849"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55"/>
    <w:rsid w:val="000D7D9D"/>
    <w:rsid w:val="003D0D6E"/>
    <w:rsid w:val="006E1F4B"/>
    <w:rsid w:val="00842855"/>
    <w:rsid w:val="00A43842"/>
    <w:rsid w:val="00AF4306"/>
    <w:rsid w:val="00B66143"/>
    <w:rsid w:val="00C72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7DADB-E7F9-4315-88D0-C237BFC4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842"/>
  </w:style>
  <w:style w:type="paragraph" w:styleId="Heading1">
    <w:name w:val="heading 1"/>
    <w:basedOn w:val="Normal"/>
    <w:link w:val="Heading1Char"/>
    <w:uiPriority w:val="9"/>
    <w:qFormat/>
    <w:rsid w:val="008428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85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842855"/>
    <w:rPr>
      <w:color w:val="0000FF"/>
      <w:u w:val="single"/>
    </w:rPr>
  </w:style>
  <w:style w:type="paragraph" w:styleId="NormalWeb">
    <w:name w:val="Normal (Web)"/>
    <w:basedOn w:val="Normal"/>
    <w:uiPriority w:val="99"/>
    <w:semiHidden/>
    <w:unhideWhenUsed/>
    <w:rsid w:val="008428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42855"/>
    <w:rPr>
      <w:i/>
      <w:iCs/>
    </w:rPr>
  </w:style>
  <w:style w:type="character" w:styleId="Strong">
    <w:name w:val="Strong"/>
    <w:basedOn w:val="DefaultParagraphFont"/>
    <w:uiPriority w:val="22"/>
    <w:qFormat/>
    <w:rsid w:val="00842855"/>
    <w:rPr>
      <w:b/>
      <w:bCs/>
    </w:rPr>
  </w:style>
  <w:style w:type="paragraph" w:styleId="BalloonText">
    <w:name w:val="Balloon Text"/>
    <w:basedOn w:val="Normal"/>
    <w:link w:val="BalloonTextChar"/>
    <w:uiPriority w:val="99"/>
    <w:semiHidden/>
    <w:unhideWhenUsed/>
    <w:rsid w:val="00842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855"/>
    <w:rPr>
      <w:rFonts w:ascii="Tahoma" w:hAnsi="Tahoma" w:cs="Tahoma"/>
      <w:sz w:val="16"/>
      <w:szCs w:val="16"/>
    </w:rPr>
  </w:style>
  <w:style w:type="character" w:styleId="FollowedHyperlink">
    <w:name w:val="FollowedHyperlink"/>
    <w:basedOn w:val="DefaultParagraphFont"/>
    <w:uiPriority w:val="99"/>
    <w:semiHidden/>
    <w:unhideWhenUsed/>
    <w:rsid w:val="008428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80842">
      <w:bodyDiv w:val="1"/>
      <w:marLeft w:val="0"/>
      <w:marRight w:val="0"/>
      <w:marTop w:val="0"/>
      <w:marBottom w:val="0"/>
      <w:divBdr>
        <w:top w:val="none" w:sz="0" w:space="0" w:color="auto"/>
        <w:left w:val="none" w:sz="0" w:space="0" w:color="auto"/>
        <w:bottom w:val="none" w:sz="0" w:space="0" w:color="auto"/>
        <w:right w:val="none" w:sz="0" w:space="0" w:color="auto"/>
      </w:divBdr>
      <w:divsChild>
        <w:div w:id="434832028">
          <w:marLeft w:val="0"/>
          <w:marRight w:val="0"/>
          <w:marTop w:val="0"/>
          <w:marBottom w:val="0"/>
          <w:divBdr>
            <w:top w:val="none" w:sz="0" w:space="0" w:color="auto"/>
            <w:left w:val="none" w:sz="0" w:space="0" w:color="auto"/>
            <w:bottom w:val="none" w:sz="0" w:space="0" w:color="auto"/>
            <w:right w:val="none" w:sz="0" w:space="0" w:color="auto"/>
          </w:divBdr>
          <w:divsChild>
            <w:div w:id="1174414369">
              <w:marLeft w:val="0"/>
              <w:marRight w:val="0"/>
              <w:marTop w:val="0"/>
              <w:marBottom w:val="240"/>
              <w:divBdr>
                <w:top w:val="none" w:sz="0" w:space="0" w:color="auto"/>
                <w:left w:val="none" w:sz="0" w:space="0" w:color="auto"/>
                <w:bottom w:val="none" w:sz="0" w:space="0" w:color="auto"/>
                <w:right w:val="none" w:sz="0" w:space="0" w:color="auto"/>
              </w:divBdr>
              <w:divsChild>
                <w:div w:id="943540684">
                  <w:marLeft w:val="0"/>
                  <w:marRight w:val="0"/>
                  <w:marTop w:val="0"/>
                  <w:marBottom w:val="0"/>
                  <w:divBdr>
                    <w:top w:val="none" w:sz="0" w:space="0" w:color="auto"/>
                    <w:left w:val="none" w:sz="0" w:space="0" w:color="auto"/>
                    <w:bottom w:val="none" w:sz="0" w:space="0" w:color="auto"/>
                    <w:right w:val="none" w:sz="0" w:space="0" w:color="auto"/>
                  </w:divBdr>
                  <w:divsChild>
                    <w:div w:id="124040736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501746218">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natianspirituality.com/what-is-an-unhealthy-attachmen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gnatianspirituality.com/our-deepest-desires-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re.loyolapress.com/the-spiritual-exercises-of-st-ignatius-revised?utm_source=ignsp&amp;utm_medium=blog&amp;utm_campaign=fsp21" TargetMode="External"/><Relationship Id="rId11" Type="http://schemas.openxmlformats.org/officeDocument/2006/relationships/hyperlink" Target="https://www.ignatianspirituality.com/ignatian-voices/21st-century-ignatian-voices/god-wants-our-friendship/" TargetMode="External"/><Relationship Id="rId5" Type="http://schemas.openxmlformats.org/officeDocument/2006/relationships/hyperlink" Target="https://www.ignatianspirituality.com/five-steps-to-transform-negativity-through-prayer" TargetMode="External"/><Relationship Id="rId10" Type="http://schemas.openxmlformats.org/officeDocument/2006/relationships/hyperlink" Target="https://www.ignatianspirituality.com/ignatian-prayer/the-spiritual-exercises/pray-with-your-imagination/" TargetMode="External"/><Relationship Id="rId4" Type="http://schemas.openxmlformats.org/officeDocument/2006/relationships/hyperlink" Target="https://www.ignatianspirituality.com/author/mcmanus/" TargetMode="External"/><Relationship Id="rId9" Type="http://schemas.openxmlformats.org/officeDocument/2006/relationships/hyperlink" Target="https://www.ignatianspirituality.com/tag/gratit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Cassidy</dc:creator>
  <cp:lastModifiedBy>Richard Lamey</cp:lastModifiedBy>
  <cp:revision>2</cp:revision>
  <dcterms:created xsi:type="dcterms:W3CDTF">2021-05-21T10:38:00Z</dcterms:created>
  <dcterms:modified xsi:type="dcterms:W3CDTF">2021-05-21T10:38:00Z</dcterms:modified>
</cp:coreProperties>
</file>